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71B0" w14:textId="77777777" w:rsidR="00D26F65" w:rsidRDefault="00D26F65">
      <w:pPr>
        <w:pStyle w:val="Titolo1"/>
        <w:jc w:val="right"/>
      </w:pPr>
      <w:r>
        <w:t xml:space="preserve">AL COMUNE DI </w:t>
      </w:r>
      <w:r w:rsidR="00D77A8B">
        <w:t>PENNA SANT’ANDREA</w:t>
      </w:r>
    </w:p>
    <w:p w14:paraId="312D516B" w14:textId="77777777" w:rsidR="00D26F65" w:rsidRDefault="00A8704F">
      <w:pPr>
        <w:jc w:val="right"/>
      </w:pPr>
      <w:r>
        <w:t>UFFICIO DIRITTO ALLO STUDIO</w:t>
      </w:r>
    </w:p>
    <w:p w14:paraId="32993F9A" w14:textId="77777777" w:rsidR="00EF7237" w:rsidRDefault="00EF7237">
      <w:pPr>
        <w:jc w:val="right"/>
        <w:rPr>
          <w:b/>
          <w:bCs/>
        </w:rPr>
      </w:pPr>
      <w:hyperlink r:id="rId7" w:history="1">
        <w:r w:rsidRPr="00E51EFB">
          <w:rPr>
            <w:rStyle w:val="Collegamentoipertestuale"/>
          </w:rPr>
          <w:t>istanze@comune.pennasantandrea.te.it</w:t>
        </w:r>
      </w:hyperlink>
      <w:r>
        <w:t xml:space="preserve"> </w:t>
      </w:r>
    </w:p>
    <w:p w14:paraId="3C29C698" w14:textId="77777777" w:rsidR="00D26F65" w:rsidRDefault="00D26F65">
      <w:pPr>
        <w:jc w:val="right"/>
        <w:rPr>
          <w:b/>
          <w:bCs/>
          <w:sz w:val="22"/>
          <w:szCs w:val="22"/>
        </w:rPr>
      </w:pPr>
    </w:p>
    <w:p w14:paraId="29B49248" w14:textId="77777777" w:rsidR="00D26F65" w:rsidRDefault="00D26F65">
      <w:pPr>
        <w:pStyle w:val="Titolo2"/>
        <w:jc w:val="both"/>
        <w:rPr>
          <w:sz w:val="22"/>
          <w:szCs w:val="22"/>
        </w:rPr>
      </w:pPr>
      <w:r>
        <w:rPr>
          <w:sz w:val="22"/>
          <w:szCs w:val="22"/>
        </w:rPr>
        <w:t>ISTANZA PER OTTENERE LA FORNITURA GRATUITA O SEMIGRATUITA  DEI LIBRI DI TESTO PER L’</w:t>
      </w:r>
      <w:r w:rsidR="00FC28FF">
        <w:rPr>
          <w:sz w:val="22"/>
          <w:szCs w:val="22"/>
        </w:rPr>
        <w:t>ANNO SCOLASTICO 20</w:t>
      </w:r>
      <w:r w:rsidR="007B32D2">
        <w:rPr>
          <w:sz w:val="22"/>
          <w:szCs w:val="22"/>
        </w:rPr>
        <w:t>2</w:t>
      </w:r>
      <w:r w:rsidR="00EF7237">
        <w:rPr>
          <w:sz w:val="22"/>
          <w:szCs w:val="22"/>
        </w:rPr>
        <w:t>2</w:t>
      </w:r>
      <w:r>
        <w:rPr>
          <w:sz w:val="22"/>
          <w:szCs w:val="22"/>
        </w:rPr>
        <w:t xml:space="preserve"> – 20</w:t>
      </w:r>
      <w:r w:rsidR="00EB339C">
        <w:rPr>
          <w:sz w:val="22"/>
          <w:szCs w:val="22"/>
        </w:rPr>
        <w:t>2</w:t>
      </w:r>
      <w:r w:rsidR="00EF7237">
        <w:rPr>
          <w:sz w:val="22"/>
          <w:szCs w:val="22"/>
        </w:rPr>
        <w:t>3</w:t>
      </w:r>
      <w:r w:rsidR="00EB3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u w:val="single"/>
        </w:rPr>
        <w:t xml:space="preserve">SCADENZA </w:t>
      </w:r>
      <w:r w:rsidR="00EF7237">
        <w:rPr>
          <w:u w:val="single"/>
        </w:rPr>
        <w:t>31</w:t>
      </w:r>
      <w:r w:rsidR="00EB339C">
        <w:rPr>
          <w:u w:val="single"/>
        </w:rPr>
        <w:t>.</w:t>
      </w:r>
      <w:r w:rsidR="007B32D2">
        <w:rPr>
          <w:u w:val="single"/>
        </w:rPr>
        <w:t>1</w:t>
      </w:r>
      <w:r w:rsidR="00D31CB3">
        <w:rPr>
          <w:u w:val="single"/>
        </w:rPr>
        <w:t>2</w:t>
      </w:r>
      <w:r w:rsidR="00EB339C">
        <w:rPr>
          <w:u w:val="single"/>
        </w:rPr>
        <w:t>.202</w:t>
      </w:r>
      <w:r w:rsidR="00EF7237">
        <w:rPr>
          <w:u w:val="single"/>
        </w:rPr>
        <w:t>2</w:t>
      </w:r>
      <w:r>
        <w:rPr>
          <w:u w:val="single"/>
        </w:rPr>
        <w:t xml:space="preserve">. </w:t>
      </w:r>
      <w:r>
        <w:rPr>
          <w:sz w:val="22"/>
          <w:szCs w:val="22"/>
        </w:rPr>
        <w:t xml:space="preserve"> </w:t>
      </w:r>
    </w:p>
    <w:p w14:paraId="0F5C9E90" w14:textId="77777777" w:rsidR="00B31BEE" w:rsidRDefault="00B31BEE"/>
    <w:p w14:paraId="6F3BBBF2" w14:textId="77777777" w:rsidR="00D26F65" w:rsidRDefault="00D26F65">
      <w:r>
        <w:t>IL SOTTOSCRITTO (dati anagrafici, codice fiscale e recapito telefonico del richiedente)</w:t>
      </w:r>
    </w:p>
    <w:p w14:paraId="61A6379C" w14:textId="77777777" w:rsidR="00D26F65" w:rsidRDefault="00D26F65"/>
    <w:p w14:paraId="40B04FE3" w14:textId="77777777"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Generalità del richiedente:</w:t>
      </w:r>
    </w:p>
    <w:p w14:paraId="46F586BD" w14:textId="77777777"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1843"/>
        <w:gridCol w:w="385"/>
        <w:gridCol w:w="379"/>
        <w:gridCol w:w="6"/>
        <w:gridCol w:w="385"/>
        <w:gridCol w:w="121"/>
        <w:gridCol w:w="264"/>
        <w:gridCol w:w="385"/>
        <w:gridCol w:w="385"/>
        <w:gridCol w:w="385"/>
        <w:gridCol w:w="282"/>
        <w:gridCol w:w="103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D26F65" w14:paraId="7AF5C315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E13E" w14:textId="77777777" w:rsidR="00D26F65" w:rsidRDefault="00D26F65">
            <w:r>
              <w:t>NOME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53E689" w14:textId="77777777"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FD589" w14:textId="77777777" w:rsidR="00D26F65" w:rsidRDefault="00D26F65"/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B259" w14:textId="77777777" w:rsidR="00D26F65" w:rsidRDefault="00D26F65">
            <w:r>
              <w:t>COGNOME</w:t>
            </w:r>
          </w:p>
        </w:tc>
        <w:tc>
          <w:tcPr>
            <w:tcW w:w="34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9E869" w14:textId="77777777" w:rsidR="00D26F65" w:rsidRDefault="00D26F65"/>
        </w:tc>
      </w:tr>
      <w:tr w:rsidR="00D26F65" w14:paraId="02A8B5B9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ECA6" w14:textId="77777777" w:rsidR="00D26F65" w:rsidRDefault="00D26F65">
            <w:r>
              <w:t>Luogo di nascita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08650F" w14:textId="77777777" w:rsidR="00D26F65" w:rsidRDefault="00D26F65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9D899" w14:textId="77777777" w:rsidR="00D26F65" w:rsidRDefault="00D26F65"/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51DA" w14:textId="77777777" w:rsidR="00D26F65" w:rsidRDefault="00D26F65">
            <w:r>
              <w:t>Data di nascita</w:t>
            </w:r>
          </w:p>
        </w:tc>
        <w:tc>
          <w:tcPr>
            <w:tcW w:w="31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2C042B" w14:textId="77777777" w:rsidR="00D26F65" w:rsidRDefault="00D26F65"/>
        </w:tc>
      </w:tr>
      <w:tr w:rsidR="00D26F65" w14:paraId="1DE455B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1D50345B" w14:textId="77777777" w:rsidR="00D26F65" w:rsidRDefault="00D26F65">
            <w:r>
              <w:t xml:space="preserve">  CODICE FISCALE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38BD" w14:textId="77777777"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E858C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A6325D" w14:textId="77777777"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E6DFD8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2634EF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C9C25E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24845" w14:textId="77777777" w:rsidR="00D26F65" w:rsidRDefault="00D26F65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0B5AC8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66AB9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58FA4D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870D33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24455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D42C73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B9FAC3" w14:textId="77777777" w:rsidR="00D26F65" w:rsidRDefault="00D26F65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5F384" w14:textId="77777777" w:rsidR="00D26F65" w:rsidRDefault="00D26F65"/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</w:tcBorders>
          </w:tcPr>
          <w:p w14:paraId="32EBDF5A" w14:textId="77777777" w:rsidR="00D26F65" w:rsidRDefault="00D26F65"/>
        </w:tc>
      </w:tr>
    </w:tbl>
    <w:p w14:paraId="5BB91509" w14:textId="77777777" w:rsidR="00D26F65" w:rsidRDefault="00D26F65"/>
    <w:p w14:paraId="6668E604" w14:textId="77777777" w:rsidR="00D26F65" w:rsidRDefault="00D26F65">
      <w:pPr>
        <w:rPr>
          <w:b/>
          <w:bCs/>
          <w:u w:val="single"/>
        </w:rPr>
      </w:pPr>
      <w:r>
        <w:rPr>
          <w:b/>
          <w:bCs/>
          <w:u w:val="single"/>
        </w:rPr>
        <w:t>Residenza  anagrafica:</w:t>
      </w:r>
    </w:p>
    <w:p w14:paraId="614D08EF" w14:textId="77777777" w:rsidR="00D26F65" w:rsidRDefault="00D26F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4252"/>
        <w:gridCol w:w="1843"/>
        <w:gridCol w:w="31"/>
        <w:gridCol w:w="1030"/>
      </w:tblGrid>
      <w:tr w:rsidR="00D26F65" w14:paraId="4357A3A3" w14:textId="77777777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635C9EBA" w14:textId="77777777" w:rsidR="00D26F65" w:rsidRDefault="00D26F65">
            <w:r>
              <w:t>VIA/PIAZZA</w:t>
            </w:r>
          </w:p>
        </w:tc>
        <w:tc>
          <w:tcPr>
            <w:tcW w:w="5386" w:type="dxa"/>
            <w:gridSpan w:val="2"/>
          </w:tcPr>
          <w:p w14:paraId="7342209B" w14:textId="77777777" w:rsidR="00D26F65" w:rsidRDefault="00D26F65"/>
        </w:tc>
        <w:tc>
          <w:tcPr>
            <w:tcW w:w="1874" w:type="dxa"/>
            <w:gridSpan w:val="2"/>
          </w:tcPr>
          <w:p w14:paraId="4AE9CEBF" w14:textId="77777777" w:rsidR="00D26F65" w:rsidRDefault="00D26F65">
            <w:r>
              <w:t>N°. CIVICO</w:t>
            </w:r>
          </w:p>
        </w:tc>
        <w:tc>
          <w:tcPr>
            <w:tcW w:w="1030" w:type="dxa"/>
          </w:tcPr>
          <w:p w14:paraId="06AD59B8" w14:textId="77777777" w:rsidR="00D26F65" w:rsidRDefault="00D26F65"/>
        </w:tc>
      </w:tr>
      <w:tr w:rsidR="00D26F65" w14:paraId="5399FA88" w14:textId="77777777" w:rsidTr="00C9443B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142D7C1C" w14:textId="77777777" w:rsidR="00D26F65" w:rsidRDefault="00D26F65">
            <w:r>
              <w:t xml:space="preserve"> COMUNE</w:t>
            </w:r>
          </w:p>
        </w:tc>
        <w:tc>
          <w:tcPr>
            <w:tcW w:w="5386" w:type="dxa"/>
            <w:gridSpan w:val="2"/>
          </w:tcPr>
          <w:p w14:paraId="2FFEF41F" w14:textId="77777777" w:rsidR="00D26F65" w:rsidRDefault="00D26F65"/>
        </w:tc>
        <w:tc>
          <w:tcPr>
            <w:tcW w:w="1843" w:type="dxa"/>
          </w:tcPr>
          <w:p w14:paraId="62E81AB5" w14:textId="77777777" w:rsidR="00D26F65" w:rsidRDefault="00D26F65">
            <w:r>
              <w:t>PROVINCIA</w:t>
            </w:r>
          </w:p>
        </w:tc>
        <w:tc>
          <w:tcPr>
            <w:tcW w:w="1061" w:type="dxa"/>
            <w:gridSpan w:val="2"/>
          </w:tcPr>
          <w:p w14:paraId="7D557C99" w14:textId="77777777" w:rsidR="00D26F65" w:rsidRDefault="00D26F65"/>
        </w:tc>
      </w:tr>
      <w:tr w:rsidR="00D26F65" w14:paraId="1F40B072" w14:textId="77777777" w:rsidTr="00C9443B">
        <w:tblPrEx>
          <w:tblCellMar>
            <w:top w:w="0" w:type="dxa"/>
            <w:bottom w:w="0" w:type="dxa"/>
          </w:tblCellMar>
        </w:tblPrEx>
        <w:trPr>
          <w:gridAfter w:val="3"/>
          <w:wAfter w:w="2904" w:type="dxa"/>
        </w:trPr>
        <w:tc>
          <w:tcPr>
            <w:tcW w:w="2622" w:type="dxa"/>
            <w:gridSpan w:val="2"/>
          </w:tcPr>
          <w:p w14:paraId="552D2479" w14:textId="77777777" w:rsidR="00D26F65" w:rsidRDefault="00D26F65">
            <w:r>
              <w:t xml:space="preserve">Recapito telefonico   </w:t>
            </w:r>
          </w:p>
        </w:tc>
        <w:tc>
          <w:tcPr>
            <w:tcW w:w="4252" w:type="dxa"/>
          </w:tcPr>
          <w:p w14:paraId="3FDD1378" w14:textId="77777777" w:rsidR="00D26F65" w:rsidRDefault="00D26F65"/>
        </w:tc>
      </w:tr>
    </w:tbl>
    <w:p w14:paraId="0FBDD4B1" w14:textId="77777777" w:rsidR="00C9443B" w:rsidRDefault="00C9443B" w:rsidP="00C9443B"/>
    <w:p w14:paraId="00954486" w14:textId="77777777" w:rsidR="00C9443B" w:rsidRDefault="00C9443B" w:rsidP="00C944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Email</w:t>
      </w:r>
    </w:p>
    <w:p w14:paraId="79728153" w14:textId="77777777" w:rsidR="00D26F65" w:rsidRDefault="00C9443B" w:rsidP="00C9443B">
      <w:r>
        <w:t xml:space="preserve"> </w:t>
      </w:r>
    </w:p>
    <w:p w14:paraId="38D83348" w14:textId="77777777" w:rsidR="00C9443B" w:rsidRDefault="00C9443B"/>
    <w:p w14:paraId="59342659" w14:textId="77777777" w:rsidR="00D26F65" w:rsidRDefault="00D26F65">
      <w:pPr>
        <w:jc w:val="both"/>
        <w:rPr>
          <w:sz w:val="22"/>
          <w:szCs w:val="22"/>
        </w:rPr>
      </w:pPr>
      <w:r>
        <w:rPr>
          <w:sz w:val="22"/>
          <w:szCs w:val="22"/>
        </w:rPr>
        <w:t>CHIEDE il rimborso come da avviso pubblico totale o parziale delle spese sostenute per l’acquisto o il comodato dei libri di testo per l’</w:t>
      </w:r>
      <w:r w:rsidR="00B31BEE">
        <w:rPr>
          <w:sz w:val="22"/>
          <w:szCs w:val="22"/>
        </w:rPr>
        <w:t>anno scolastico 202</w:t>
      </w:r>
      <w:r w:rsidR="00EF7237">
        <w:rPr>
          <w:sz w:val="22"/>
          <w:szCs w:val="22"/>
        </w:rPr>
        <w:t>2</w:t>
      </w:r>
      <w:r>
        <w:rPr>
          <w:sz w:val="22"/>
          <w:szCs w:val="22"/>
        </w:rPr>
        <w:t>-20</w:t>
      </w:r>
      <w:r w:rsidR="00E20317">
        <w:rPr>
          <w:sz w:val="22"/>
          <w:szCs w:val="22"/>
        </w:rPr>
        <w:t>2</w:t>
      </w:r>
      <w:r w:rsidR="00EF7237">
        <w:rPr>
          <w:sz w:val="22"/>
          <w:szCs w:val="22"/>
        </w:rPr>
        <w:t>3</w:t>
      </w:r>
      <w:r>
        <w:rPr>
          <w:sz w:val="22"/>
          <w:szCs w:val="22"/>
        </w:rPr>
        <w:t xml:space="preserve"> per lo studente:</w:t>
      </w:r>
    </w:p>
    <w:p w14:paraId="40B01254" w14:textId="77777777" w:rsidR="00D26F65" w:rsidRDefault="00D26F65">
      <w:pPr>
        <w:rPr>
          <w:sz w:val="22"/>
          <w:szCs w:val="22"/>
        </w:rPr>
      </w:pPr>
    </w:p>
    <w:p w14:paraId="3DBBECDE" w14:textId="77777777" w:rsidR="00D26F65" w:rsidRDefault="00D26F65">
      <w:r>
        <w:rPr>
          <w:b/>
          <w:bCs/>
          <w:u w:val="single"/>
        </w:rPr>
        <w:t>Generalità dello studente:</w:t>
      </w:r>
    </w:p>
    <w:p w14:paraId="6D7ADE02" w14:textId="77777777" w:rsidR="00D26F65" w:rsidRDefault="00D26F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51"/>
        <w:gridCol w:w="1701"/>
        <w:gridCol w:w="425"/>
        <w:gridCol w:w="1417"/>
        <w:gridCol w:w="567"/>
        <w:gridCol w:w="142"/>
        <w:gridCol w:w="2762"/>
      </w:tblGrid>
      <w:tr w:rsidR="00D26F65" w14:paraId="6CB91B77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D902" w14:textId="77777777" w:rsidR="00D26F65" w:rsidRDefault="00D26F65">
            <w:r>
              <w:t>NOME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C8D2F5" w14:textId="77777777"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51C172" w14:textId="77777777" w:rsidR="00D26F65" w:rsidRDefault="00D26F6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EDFB" w14:textId="77777777" w:rsidR="00D26F65" w:rsidRDefault="00D26F65">
            <w:r>
              <w:t>COGNOME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49F88" w14:textId="77777777" w:rsidR="00D26F65" w:rsidRDefault="00D26F65"/>
        </w:tc>
      </w:tr>
      <w:tr w:rsidR="00D26F65" w14:paraId="33D8C2C9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9633" w14:textId="77777777" w:rsidR="00D26F65" w:rsidRDefault="00D26F65">
            <w:r>
              <w:t>Luogo di nascita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11E0A5" w14:textId="77777777" w:rsidR="00D26F65" w:rsidRDefault="00D26F6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E3E3AB" w14:textId="77777777" w:rsidR="00D26F65" w:rsidRDefault="00D26F65"/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0D22" w14:textId="77777777" w:rsidR="00D26F65" w:rsidRDefault="00D26F65">
            <w:r>
              <w:t>Data di nascita</w:t>
            </w:r>
          </w:p>
        </w:tc>
        <w:tc>
          <w:tcPr>
            <w:tcW w:w="2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DEAE7E" w14:textId="77777777" w:rsidR="00D26F65" w:rsidRDefault="00D26F65"/>
        </w:tc>
      </w:tr>
      <w:tr w:rsidR="00D26F65" w14:paraId="4CB6453C" w14:textId="77777777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568A" w14:textId="77777777" w:rsidR="00D26F65" w:rsidRDefault="00E20317" w:rsidP="00EF7237">
            <w:pPr>
              <w:rPr>
                <w:b/>
                <w:bCs/>
              </w:rPr>
            </w:pPr>
            <w:r>
              <w:rPr>
                <w:b/>
                <w:bCs/>
              </w:rPr>
              <w:t>A.S. 20</w:t>
            </w:r>
            <w:r w:rsidR="00657A0F">
              <w:rPr>
                <w:b/>
                <w:bCs/>
              </w:rPr>
              <w:t>2</w:t>
            </w:r>
            <w:r w:rsidR="00EF7237">
              <w:rPr>
                <w:b/>
                <w:bCs/>
              </w:rPr>
              <w:t>2</w:t>
            </w:r>
            <w:r>
              <w:rPr>
                <w:b/>
                <w:bCs/>
              </w:rPr>
              <w:t>/202</w:t>
            </w:r>
            <w:r w:rsidR="00EF7237">
              <w:rPr>
                <w:b/>
                <w:bCs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C5BB7B" w14:textId="77777777" w:rsidR="00D26F65" w:rsidRDefault="00D26F65"/>
        </w:tc>
      </w:tr>
      <w:tr w:rsidR="00D26F65" w14:paraId="6515F9B3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E9B0" w14:textId="77777777" w:rsidR="00D26F65" w:rsidRDefault="00D26F65">
            <w:r>
              <w:t>SCUOLA O ISTITUTO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3C513" w14:textId="77777777" w:rsidR="00D26F65" w:rsidRDefault="00D26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DENOMINAZIONE:                                                                                                                                                 </w:t>
            </w:r>
          </w:p>
          <w:p w14:paraId="181C5654" w14:textId="77777777" w:rsidR="00D26F65" w:rsidRDefault="00D26F65">
            <w:r>
              <w:t xml:space="preserve">   </w:t>
            </w:r>
          </w:p>
          <w:p w14:paraId="122881B3" w14:textId="77777777" w:rsidR="00D26F65" w:rsidRDefault="00D26F65">
            <w:r>
              <w:t xml:space="preserve">                                                                                                                 </w:t>
            </w:r>
          </w:p>
          <w:p w14:paraId="370477CF" w14:textId="77777777" w:rsidR="00D26F65" w:rsidRDefault="00D26F65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t>CLASSE E SEZIONE FREQUENTATA</w:t>
            </w:r>
            <w:r w:rsidR="00157B5D">
              <w:rPr>
                <w:b/>
                <w:bCs/>
              </w:rPr>
              <w:t xml:space="preserve"> (importante)*</w:t>
            </w:r>
          </w:p>
          <w:p w14:paraId="41751A7D" w14:textId="77777777" w:rsidR="00157B5D" w:rsidRDefault="00157B5D">
            <w:pPr>
              <w:rPr>
                <w:b/>
                <w:bCs/>
              </w:rPr>
            </w:pPr>
          </w:p>
          <w:p w14:paraId="44860287" w14:textId="77777777" w:rsidR="00B31BEE" w:rsidRDefault="00B31BEE">
            <w:pPr>
              <w:rPr>
                <w:b/>
                <w:bCs/>
              </w:rPr>
            </w:pPr>
          </w:p>
          <w:p w14:paraId="641BDC11" w14:textId="77777777" w:rsidR="00B31BEE" w:rsidRDefault="00B31BEE">
            <w:pPr>
              <w:rPr>
                <w:b/>
                <w:bCs/>
              </w:rPr>
            </w:pPr>
            <w:r>
              <w:rPr>
                <w:b/>
                <w:bCs/>
              </w:rPr>
              <w:t>CODICE MECCANOGRAFICO DELLA SCUOLA</w:t>
            </w:r>
          </w:p>
          <w:p w14:paraId="1BD66F04" w14:textId="77777777" w:rsidR="00B31BEE" w:rsidRDefault="00B31BEE">
            <w:pPr>
              <w:rPr>
                <w:b/>
                <w:bCs/>
              </w:rPr>
            </w:pPr>
          </w:p>
          <w:p w14:paraId="0C6DA314" w14:textId="77777777" w:rsidR="00D26F65" w:rsidRDefault="00D26F65">
            <w:pPr>
              <w:rPr>
                <w:b/>
                <w:bCs/>
              </w:rPr>
            </w:pPr>
          </w:p>
        </w:tc>
      </w:tr>
      <w:tr w:rsidR="00D26F65" w14:paraId="3C4FF780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3427" w14:textId="77777777" w:rsidR="00D26F65" w:rsidRDefault="00D26F65">
            <w:r>
              <w:t>LOCALITA’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F273C4" w14:textId="77777777" w:rsidR="00D26F65" w:rsidRDefault="00D26F65"/>
        </w:tc>
      </w:tr>
      <w:tr w:rsidR="00D26F65" w14:paraId="18DB1CB4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C669" w14:textId="77777777" w:rsidR="00D26F65" w:rsidRDefault="00D26F65">
            <w:r>
              <w:t>INDIRIZZO</w:t>
            </w:r>
          </w:p>
        </w:tc>
        <w:tc>
          <w:tcPr>
            <w:tcW w:w="701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868CF9" w14:textId="77777777" w:rsidR="00D26F65" w:rsidRDefault="00D26F65"/>
        </w:tc>
      </w:tr>
    </w:tbl>
    <w:p w14:paraId="28E8DC9D" w14:textId="77777777" w:rsidR="00D26F65" w:rsidRDefault="00D26F65">
      <w:pPr>
        <w:rPr>
          <w:b/>
          <w:bCs/>
        </w:rPr>
      </w:pPr>
      <w:r>
        <w:rPr>
          <w:b/>
          <w:bCs/>
        </w:rPr>
        <w:lastRenderedPageBreak/>
        <w:t>* N.B. E’ fondamentale indicare la classe frequentata nell’A.S. in corso.</w:t>
      </w:r>
    </w:p>
    <w:p w14:paraId="086447DC" w14:textId="77777777" w:rsidR="00D26F65" w:rsidRDefault="00D26F65">
      <w:pPr>
        <w:jc w:val="both"/>
      </w:pPr>
      <w:r>
        <w:t xml:space="preserve">A tale scopo, consapevole che le amministrazioni sono tenute ad effettuare idonei controlli, anche a campione e in tutti i casi in cui sorgono fondati dubbi e che, nel caso di corresponsione dei benefici, si applica quanto </w:t>
      </w:r>
      <w:r w:rsidR="00E20317">
        <w:t>previsto dal DPCM n. 259/2013</w:t>
      </w:r>
      <w:r>
        <w:t xml:space="preserve"> e dell’art. 71 del D.P.R. n. 445/2000 e che in caso di dichiarazioni non veritiere, si è passibili di sanzioni penali, ai sensi dell’art. 76 del DPR n. 445/2000 e dell’art. 489 del codice penale, oltre alla revoca dei benefici eventualmente percepiti,</w:t>
      </w:r>
    </w:p>
    <w:p w14:paraId="0A2567B7" w14:textId="77777777" w:rsidR="00D26F65" w:rsidRDefault="00D26F65">
      <w:pPr>
        <w:jc w:val="center"/>
        <w:rPr>
          <w:b/>
          <w:bCs/>
        </w:rPr>
      </w:pPr>
    </w:p>
    <w:p w14:paraId="58089213" w14:textId="77777777" w:rsidR="00D26F65" w:rsidRDefault="00D26F65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5BD8BE63" w14:textId="77777777" w:rsidR="00D26F65" w:rsidRDefault="00D26F65">
      <w:pPr>
        <w:rPr>
          <w:b/>
          <w:bCs/>
        </w:rPr>
      </w:pPr>
    </w:p>
    <w:p w14:paraId="250CD3DA" w14:textId="77777777" w:rsidR="00D26F65" w:rsidRDefault="00D26F65" w:rsidP="00FC28FF">
      <w:pPr>
        <w:numPr>
          <w:ilvl w:val="0"/>
          <w:numId w:val="3"/>
        </w:numPr>
        <w:jc w:val="both"/>
      </w:pPr>
      <w:r>
        <w:t xml:space="preserve">di aver presentato la dichiarazione sostitutiva unica della situazione economica complessiva del nucleo familiare </w:t>
      </w:r>
      <w:r w:rsidR="0032140D">
        <w:t xml:space="preserve">e di avere un </w:t>
      </w:r>
      <w:r w:rsidR="00FC28FF">
        <w:t>attesta</w:t>
      </w:r>
      <w:r w:rsidR="0032140D">
        <w:t xml:space="preserve">zione del </w:t>
      </w:r>
      <w:r w:rsidR="00FC28FF">
        <w:t xml:space="preserve">valore </w:t>
      </w:r>
      <w:r w:rsidR="0032140D">
        <w:t>dell’Indicatore della Situazione Economica Equivalente (</w:t>
      </w:r>
      <w:r>
        <w:t>ISEE</w:t>
      </w:r>
      <w:r w:rsidR="0032140D">
        <w:t xml:space="preserve">), </w:t>
      </w:r>
      <w:r w:rsidR="0032140D" w:rsidRPr="00EF7237">
        <w:rPr>
          <w:b/>
          <w:u w:val="single"/>
        </w:rPr>
        <w:t>in corso di validità</w:t>
      </w:r>
      <w:r w:rsidR="0032140D">
        <w:t xml:space="preserve">, </w:t>
      </w:r>
      <w:r>
        <w:t>pari a</w:t>
      </w:r>
      <w:r w:rsidR="00FC28FF">
        <w:t>d</w:t>
      </w:r>
      <w:r>
        <w:t xml:space="preserve"> € ___________________</w:t>
      </w:r>
      <w:r w:rsidR="0032140D">
        <w:t>;</w:t>
      </w:r>
    </w:p>
    <w:p w14:paraId="78281DA5" w14:textId="77777777" w:rsidR="00D26F65" w:rsidRDefault="00D26F65" w:rsidP="00FC28FF">
      <w:pPr>
        <w:numPr>
          <w:ilvl w:val="0"/>
          <w:numId w:val="3"/>
        </w:numPr>
        <w:jc w:val="both"/>
      </w:pPr>
      <w:r>
        <w:t>di non aver presentato domanda per ottenere analogo beneficio in altra Regione;</w:t>
      </w:r>
    </w:p>
    <w:p w14:paraId="36063FC6" w14:textId="77777777" w:rsidR="00B31BEE" w:rsidRDefault="00D26F65" w:rsidP="00FC28FF">
      <w:pPr>
        <w:numPr>
          <w:ilvl w:val="0"/>
          <w:numId w:val="3"/>
        </w:numPr>
        <w:jc w:val="both"/>
      </w:pPr>
      <w:r>
        <w:t>che le spese sostenute nell’anno scolastico 20</w:t>
      </w:r>
      <w:r w:rsidR="007C3BB4">
        <w:t>2</w:t>
      </w:r>
      <w:r w:rsidR="00EF7237">
        <w:t>2</w:t>
      </w:r>
      <w:r w:rsidR="00E20317">
        <w:t>/202</w:t>
      </w:r>
      <w:r w:rsidR="00EF7237">
        <w:t>3</w:t>
      </w:r>
      <w:r>
        <w:t xml:space="preserve"> sono quelle indicate nell’allegata fattura</w:t>
      </w:r>
      <w:r w:rsidR="00B31BEE">
        <w:t>;</w:t>
      </w:r>
    </w:p>
    <w:p w14:paraId="28C95A16" w14:textId="77777777" w:rsidR="00D26F65" w:rsidRDefault="00B31BEE" w:rsidP="00FC28FF">
      <w:pPr>
        <w:numPr>
          <w:ilvl w:val="0"/>
          <w:numId w:val="3"/>
        </w:numPr>
        <w:jc w:val="both"/>
      </w:pPr>
      <w:r>
        <w:t>che l’importo richiesto non supera il costo della dotazione dei testi per la classe frequentata</w:t>
      </w:r>
      <w:r w:rsidR="00D26F65">
        <w:t xml:space="preserve">. </w:t>
      </w:r>
    </w:p>
    <w:p w14:paraId="4F91B896" w14:textId="77777777" w:rsidR="0042780C" w:rsidRDefault="0042780C" w:rsidP="0042780C">
      <w:pPr>
        <w:jc w:val="both"/>
      </w:pPr>
    </w:p>
    <w:p w14:paraId="24632DFB" w14:textId="77777777" w:rsidR="0042780C" w:rsidRDefault="0042780C" w:rsidP="0042780C"/>
    <w:p w14:paraId="0BE7C7B6" w14:textId="77777777" w:rsidR="0042780C" w:rsidRDefault="0042780C" w:rsidP="0042780C">
      <w:r>
        <w:t>Allega alla presente:</w:t>
      </w:r>
    </w:p>
    <w:p w14:paraId="55E53635" w14:textId="77777777" w:rsidR="0042780C" w:rsidRDefault="0042780C" w:rsidP="0042780C"/>
    <w:p w14:paraId="555D65B8" w14:textId="77777777" w:rsidR="00D31CB3" w:rsidRDefault="0042780C" w:rsidP="0042780C">
      <w:pPr>
        <w:numPr>
          <w:ilvl w:val="0"/>
          <w:numId w:val="2"/>
        </w:numPr>
      </w:pPr>
      <w:r>
        <w:t>fattura</w:t>
      </w:r>
      <w:r w:rsidR="00D31CB3">
        <w:t xml:space="preserve"> attestante la spesa sostenuta</w:t>
      </w:r>
      <w:r>
        <w:t xml:space="preserve"> intestata al richiedente</w:t>
      </w:r>
      <w:r w:rsidR="00D31CB3">
        <w:t>;</w:t>
      </w:r>
    </w:p>
    <w:p w14:paraId="7B143535" w14:textId="77777777" w:rsidR="0042780C" w:rsidRDefault="0042780C" w:rsidP="0042780C">
      <w:pPr>
        <w:numPr>
          <w:ilvl w:val="0"/>
          <w:numId w:val="2"/>
        </w:numPr>
      </w:pPr>
      <w:r>
        <w:t>copia di un documento di identità in corso di validità.</w:t>
      </w:r>
    </w:p>
    <w:p w14:paraId="514A2BA3" w14:textId="77777777" w:rsidR="0042780C" w:rsidRDefault="007C1949" w:rsidP="007C1949">
      <w:pPr>
        <w:numPr>
          <w:ilvl w:val="0"/>
          <w:numId w:val="2"/>
        </w:numPr>
      </w:pPr>
      <w:r>
        <w:t>IBAN o in fotocopia o trascritto in modo leggibile a mano nello spazio sotto indicato</w:t>
      </w:r>
    </w:p>
    <w:p w14:paraId="2578EFF2" w14:textId="77777777" w:rsidR="007C1949" w:rsidRDefault="007C1949" w:rsidP="007C1949">
      <w:pPr>
        <w:ind w:left="360"/>
      </w:pPr>
    </w:p>
    <w:p w14:paraId="2B99E7B0" w14:textId="77777777" w:rsidR="007A313C" w:rsidRPr="00941798" w:rsidRDefault="007C1949" w:rsidP="00941798">
      <w:pPr>
        <w:ind w:left="360"/>
        <w:rPr>
          <w:b/>
        </w:rPr>
      </w:pPr>
      <w:r w:rsidRPr="00941798">
        <w:rPr>
          <w:b/>
        </w:rPr>
        <w:t xml:space="preserve">IBAN : </w:t>
      </w:r>
      <w:r w:rsidR="007A313C" w:rsidRPr="00941798">
        <w:rPr>
          <w:b/>
        </w:rPr>
        <w:t xml:space="preserve"> </w:t>
      </w:r>
    </w:p>
    <w:p w14:paraId="4A5A1D6F" w14:textId="77777777" w:rsidR="007C1949" w:rsidRDefault="007C1949" w:rsidP="007C1949">
      <w:pPr>
        <w:ind w:left="36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46826" w14:paraId="628AE170" w14:textId="77777777" w:rsidTr="00F46826">
        <w:trPr>
          <w:trHeight w:val="470"/>
        </w:trPr>
        <w:tc>
          <w:tcPr>
            <w:tcW w:w="185" w:type="pct"/>
          </w:tcPr>
          <w:p w14:paraId="7E2804A3" w14:textId="77777777" w:rsidR="00F46826" w:rsidRDefault="00F46826" w:rsidP="0042780C"/>
        </w:tc>
        <w:tc>
          <w:tcPr>
            <w:tcW w:w="185" w:type="pct"/>
          </w:tcPr>
          <w:p w14:paraId="6046CED5" w14:textId="77777777" w:rsidR="00F46826" w:rsidRDefault="00F46826" w:rsidP="0042780C"/>
        </w:tc>
        <w:tc>
          <w:tcPr>
            <w:tcW w:w="185" w:type="pct"/>
          </w:tcPr>
          <w:p w14:paraId="1779B7B2" w14:textId="77777777" w:rsidR="00F46826" w:rsidRDefault="00F46826" w:rsidP="0042780C"/>
        </w:tc>
        <w:tc>
          <w:tcPr>
            <w:tcW w:w="185" w:type="pct"/>
          </w:tcPr>
          <w:p w14:paraId="3388D3DF" w14:textId="77777777" w:rsidR="00F46826" w:rsidRDefault="00F46826" w:rsidP="0042780C"/>
        </w:tc>
        <w:tc>
          <w:tcPr>
            <w:tcW w:w="185" w:type="pct"/>
          </w:tcPr>
          <w:p w14:paraId="2334F24C" w14:textId="77777777" w:rsidR="00F46826" w:rsidRDefault="00F46826" w:rsidP="0042780C"/>
        </w:tc>
        <w:tc>
          <w:tcPr>
            <w:tcW w:w="185" w:type="pct"/>
          </w:tcPr>
          <w:p w14:paraId="414010BF" w14:textId="77777777" w:rsidR="00F46826" w:rsidRDefault="00F46826" w:rsidP="0042780C"/>
        </w:tc>
        <w:tc>
          <w:tcPr>
            <w:tcW w:w="185" w:type="pct"/>
          </w:tcPr>
          <w:p w14:paraId="51CF3FA2" w14:textId="77777777" w:rsidR="00F46826" w:rsidRDefault="00F46826" w:rsidP="0042780C"/>
        </w:tc>
        <w:tc>
          <w:tcPr>
            <w:tcW w:w="185" w:type="pct"/>
          </w:tcPr>
          <w:p w14:paraId="16C9184C" w14:textId="77777777" w:rsidR="00F46826" w:rsidRDefault="00F46826" w:rsidP="0042780C"/>
        </w:tc>
        <w:tc>
          <w:tcPr>
            <w:tcW w:w="185" w:type="pct"/>
          </w:tcPr>
          <w:p w14:paraId="3BB5EB69" w14:textId="77777777" w:rsidR="00F46826" w:rsidRDefault="00F46826" w:rsidP="0042780C"/>
        </w:tc>
        <w:tc>
          <w:tcPr>
            <w:tcW w:w="185" w:type="pct"/>
          </w:tcPr>
          <w:p w14:paraId="4D14DFC7" w14:textId="77777777" w:rsidR="00F46826" w:rsidRDefault="00F46826" w:rsidP="0042780C"/>
        </w:tc>
        <w:tc>
          <w:tcPr>
            <w:tcW w:w="185" w:type="pct"/>
          </w:tcPr>
          <w:p w14:paraId="34D9BDD2" w14:textId="77777777" w:rsidR="00F46826" w:rsidRDefault="00F46826" w:rsidP="0042780C"/>
        </w:tc>
        <w:tc>
          <w:tcPr>
            <w:tcW w:w="185" w:type="pct"/>
          </w:tcPr>
          <w:p w14:paraId="2053E3AE" w14:textId="77777777" w:rsidR="00F46826" w:rsidRDefault="00F46826" w:rsidP="0042780C"/>
        </w:tc>
        <w:tc>
          <w:tcPr>
            <w:tcW w:w="185" w:type="pct"/>
          </w:tcPr>
          <w:p w14:paraId="4D523B23" w14:textId="77777777" w:rsidR="00F46826" w:rsidRDefault="00F46826" w:rsidP="0042780C"/>
        </w:tc>
        <w:tc>
          <w:tcPr>
            <w:tcW w:w="185" w:type="pct"/>
          </w:tcPr>
          <w:p w14:paraId="66B39F01" w14:textId="77777777" w:rsidR="00F46826" w:rsidRDefault="00F46826" w:rsidP="0042780C"/>
        </w:tc>
        <w:tc>
          <w:tcPr>
            <w:tcW w:w="185" w:type="pct"/>
          </w:tcPr>
          <w:p w14:paraId="13E7DBC8" w14:textId="77777777" w:rsidR="00F46826" w:rsidRDefault="00F46826" w:rsidP="0042780C"/>
        </w:tc>
        <w:tc>
          <w:tcPr>
            <w:tcW w:w="185" w:type="pct"/>
          </w:tcPr>
          <w:p w14:paraId="40E74925" w14:textId="77777777" w:rsidR="00F46826" w:rsidRDefault="00F46826" w:rsidP="0042780C"/>
        </w:tc>
        <w:tc>
          <w:tcPr>
            <w:tcW w:w="185" w:type="pct"/>
          </w:tcPr>
          <w:p w14:paraId="03EDE0D8" w14:textId="77777777" w:rsidR="00F46826" w:rsidRDefault="00F46826" w:rsidP="0042780C"/>
        </w:tc>
        <w:tc>
          <w:tcPr>
            <w:tcW w:w="185" w:type="pct"/>
          </w:tcPr>
          <w:p w14:paraId="57D76E1F" w14:textId="77777777" w:rsidR="00F46826" w:rsidRDefault="00F46826" w:rsidP="0042780C"/>
        </w:tc>
        <w:tc>
          <w:tcPr>
            <w:tcW w:w="185" w:type="pct"/>
          </w:tcPr>
          <w:p w14:paraId="7EA8892E" w14:textId="77777777" w:rsidR="00F46826" w:rsidRDefault="00F46826" w:rsidP="0042780C"/>
        </w:tc>
        <w:tc>
          <w:tcPr>
            <w:tcW w:w="185" w:type="pct"/>
          </w:tcPr>
          <w:p w14:paraId="22A39576" w14:textId="77777777" w:rsidR="00F46826" w:rsidRDefault="00F46826" w:rsidP="0042780C"/>
        </w:tc>
        <w:tc>
          <w:tcPr>
            <w:tcW w:w="185" w:type="pct"/>
          </w:tcPr>
          <w:p w14:paraId="78A98B22" w14:textId="77777777" w:rsidR="00F46826" w:rsidRDefault="00F46826" w:rsidP="0042780C"/>
        </w:tc>
        <w:tc>
          <w:tcPr>
            <w:tcW w:w="185" w:type="pct"/>
          </w:tcPr>
          <w:p w14:paraId="1B4B8B31" w14:textId="77777777" w:rsidR="00F46826" w:rsidRDefault="00F46826" w:rsidP="0042780C"/>
        </w:tc>
        <w:tc>
          <w:tcPr>
            <w:tcW w:w="185" w:type="pct"/>
          </w:tcPr>
          <w:p w14:paraId="3C27A9BF" w14:textId="77777777" w:rsidR="00F46826" w:rsidRDefault="00F46826" w:rsidP="0042780C"/>
        </w:tc>
        <w:tc>
          <w:tcPr>
            <w:tcW w:w="185" w:type="pct"/>
          </w:tcPr>
          <w:p w14:paraId="58A7E126" w14:textId="77777777" w:rsidR="00F46826" w:rsidRDefault="00F46826" w:rsidP="0042780C"/>
        </w:tc>
        <w:tc>
          <w:tcPr>
            <w:tcW w:w="185" w:type="pct"/>
          </w:tcPr>
          <w:p w14:paraId="3B7543B3" w14:textId="77777777" w:rsidR="00F46826" w:rsidRDefault="00F46826" w:rsidP="0042780C"/>
        </w:tc>
        <w:tc>
          <w:tcPr>
            <w:tcW w:w="185" w:type="pct"/>
          </w:tcPr>
          <w:p w14:paraId="1CB2FC27" w14:textId="77777777" w:rsidR="00F46826" w:rsidRDefault="00F46826" w:rsidP="0042780C"/>
        </w:tc>
        <w:tc>
          <w:tcPr>
            <w:tcW w:w="185" w:type="pct"/>
          </w:tcPr>
          <w:p w14:paraId="19801AA5" w14:textId="77777777" w:rsidR="00F46826" w:rsidRDefault="00F46826" w:rsidP="0042780C"/>
        </w:tc>
      </w:tr>
    </w:tbl>
    <w:p w14:paraId="04F77A0E" w14:textId="77777777" w:rsidR="0042780C" w:rsidRDefault="0042780C" w:rsidP="0042780C"/>
    <w:p w14:paraId="251221EF" w14:textId="77777777" w:rsidR="0042780C" w:rsidRDefault="0042780C" w:rsidP="0042780C">
      <w:pPr>
        <w:pStyle w:val="Titol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84E82">
        <w:rPr>
          <w:rFonts w:ascii="Times New Roman" w:hAnsi="Times New Roman" w:cs="Times New Roman"/>
          <w:sz w:val="24"/>
          <w:szCs w:val="24"/>
        </w:rPr>
        <w:t>enna Sant’Andrea</w:t>
      </w:r>
      <w:r>
        <w:rPr>
          <w:rFonts w:ascii="Times New Roman" w:hAnsi="Times New Roman" w:cs="Times New Roman"/>
          <w:sz w:val="24"/>
          <w:szCs w:val="24"/>
        </w:rPr>
        <w:t xml:space="preserve">, ___________________                             Firma del richiedente </w:t>
      </w:r>
    </w:p>
    <w:p w14:paraId="43ACA62A" w14:textId="77777777" w:rsidR="0042780C" w:rsidRDefault="0042780C" w:rsidP="0042780C"/>
    <w:p w14:paraId="516F7904" w14:textId="77777777" w:rsidR="0042780C" w:rsidRDefault="0042780C" w:rsidP="0042780C">
      <w:pPr>
        <w:pStyle w:val="rtf1heading7"/>
        <w:spacing w:before="0" w:after="0"/>
        <w:outlineLvl w:val="9"/>
        <w:rPr>
          <w:rFonts w:ascii="Georgia" w:hAnsi="Georgia" w:cs="Georgia"/>
        </w:rPr>
      </w:pPr>
      <w:r>
        <w:t xml:space="preserve">                                                                                           ______________________________</w:t>
      </w:r>
    </w:p>
    <w:p w14:paraId="3C826D8A" w14:textId="77777777" w:rsidR="0042780C" w:rsidRDefault="0042780C" w:rsidP="0042780C">
      <w:pPr>
        <w:jc w:val="both"/>
      </w:pPr>
    </w:p>
    <w:p w14:paraId="72B10DDD" w14:textId="77777777" w:rsidR="00D26F65" w:rsidRDefault="00D26F65"/>
    <w:p w14:paraId="0D6DC31C" w14:textId="77777777" w:rsidR="00D26F65" w:rsidRDefault="00D26F65"/>
    <w:p w14:paraId="46E2CB55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059F64A2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4EE44BC7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273C0296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443C008B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4CEDBC59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575F72BB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03C145F5" w14:textId="77777777" w:rsidR="00B31BEE" w:rsidRDefault="00B31BEE" w:rsidP="0042780C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14:paraId="28A56933" w14:textId="77777777" w:rsidR="000B5E55" w:rsidRDefault="000B5E55" w:rsidP="000B5E55">
      <w:pPr>
        <w:pStyle w:val="NormaleWeb"/>
        <w:jc w:val="center"/>
        <w:rPr>
          <w:sz w:val="18"/>
          <w:szCs w:val="18"/>
        </w:rPr>
      </w:pPr>
      <w:r>
        <w:rPr>
          <w:rStyle w:val="Enfasigrassetto"/>
          <w:sz w:val="18"/>
          <w:szCs w:val="18"/>
        </w:rPr>
        <w:lastRenderedPageBreak/>
        <w:t>INFORMATIVA PER IL TRATTAMENTO DEI DATI PERSONALI - Art. 13 e ss. GDPR 2016/679</w:t>
      </w:r>
    </w:p>
    <w:p w14:paraId="6CC18EE9" w14:textId="77777777"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 xml:space="preserve"> L'informativa è resa ai sensi degli artt. 13 e ss. Regolamento UE 2016/679 "relativo alla protezione delle persone fisiche con riguardo al trattamento dei dati personali. </w:t>
      </w:r>
    </w:p>
    <w:p w14:paraId="58946220" w14:textId="77777777" w:rsidR="000B5E55" w:rsidRDefault="000B5E55" w:rsidP="000B5E55">
      <w:pPr>
        <w:pStyle w:val="NormaleWeb"/>
        <w:rPr>
          <w:sz w:val="18"/>
          <w:szCs w:val="18"/>
        </w:rPr>
      </w:pPr>
      <w:r>
        <w:rPr>
          <w:rStyle w:val="Enfasigrassetto"/>
          <w:sz w:val="18"/>
          <w:szCs w:val="18"/>
        </w:rPr>
        <w:t>1. Titolare del trattamento e Responsabile della protezione dei dati personali</w:t>
      </w:r>
    </w:p>
    <w:p w14:paraId="4F854B9A" w14:textId="77777777"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è Severino Serrani Sindaco pro-tempore del Comune di Comune di Penna Sant’Andrea, P.zza V. Veneto n. 1, 64039  Penna Sant’Andrea TE, Tel. 086166120.</w:t>
      </w:r>
    </w:p>
    <w:p w14:paraId="47B234F4" w14:textId="77777777"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Responsabile della Protezione dei Dati - RPD/DPO è SI.net Servizi Informatici srl, C.so Magenta n. 46, 20123 Milano, tel. 0331/576848, E-mail: </w:t>
      </w:r>
      <w:hyperlink r:id="rId8" w:history="1">
        <w:r>
          <w:rPr>
            <w:rStyle w:val="Collegamentoipertestuale"/>
            <w:sz w:val="18"/>
            <w:szCs w:val="18"/>
          </w:rPr>
          <w:t>rpd@comune.pennasantandrea.te.it</w:t>
        </w:r>
      </w:hyperlink>
      <w:r>
        <w:rPr>
          <w:sz w:val="18"/>
          <w:szCs w:val="18"/>
        </w:rPr>
        <w:t>.</w:t>
      </w:r>
    </w:p>
    <w:p w14:paraId="1AA63E99" w14:textId="77777777" w:rsidR="000B5E55" w:rsidRDefault="000B5E55" w:rsidP="000B5E55">
      <w:pPr>
        <w:pStyle w:val="NormaleWeb"/>
        <w:rPr>
          <w:sz w:val="18"/>
          <w:szCs w:val="18"/>
        </w:rPr>
      </w:pPr>
      <w:r>
        <w:rPr>
          <w:rStyle w:val="Enfasigrassetto"/>
          <w:sz w:val="18"/>
          <w:szCs w:val="18"/>
        </w:rPr>
        <w:t>2. Trattamento dei dati personali</w:t>
      </w:r>
    </w:p>
    <w:p w14:paraId="76BC31C5" w14:textId="77777777"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Con riferimento ai dati trattati, il Comune di Penna Sant’Andrea  informa che:</w:t>
      </w:r>
    </w:p>
    <w:p w14:paraId="2CCE49A1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14:paraId="00EB7118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dei dati particolari è effettuato in base a norme di legge, Statuto e regolamenti per motivi di interesse pubblico rilevante;</w:t>
      </w:r>
    </w:p>
    <w:p w14:paraId="635E63C2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trattamento è effettuato con strumenti telematici e/o manuali;</w:t>
      </w:r>
    </w:p>
    <w:p w14:paraId="3725F29A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conferimento dei dati è facoltativo, ma necessario per il corretto svolgimento dell'istruttoria e degli adempimenti procedimentali o per l’erogazione del servizio;</w:t>
      </w:r>
    </w:p>
    <w:p w14:paraId="45D8DD2E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il mancato conferimento di alcuni o di tutti i dati richiesti può comportare l'interruzione del procedimento o del servizio;</w:t>
      </w:r>
    </w:p>
    <w:p w14:paraId="2BAA0262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14:paraId="342A26D2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14:paraId="50200920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14:paraId="780AEB5C" w14:textId="77777777" w:rsidR="000B5E55" w:rsidRDefault="000B5E55" w:rsidP="000B5E55">
      <w:pPr>
        <w:numPr>
          <w:ilvl w:val="0"/>
          <w:numId w:val="5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dati trattati sono soggetti alla normativa sul diritto di accesso, con le modalità e i limiti di cui alle leggi vigenti.</w:t>
      </w:r>
    </w:p>
    <w:p w14:paraId="55F42759" w14:textId="77777777"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rStyle w:val="Enfasigrassetto"/>
          <w:sz w:val="18"/>
          <w:szCs w:val="18"/>
        </w:rPr>
        <w:t>3. Diritti dell'Interessato</w:t>
      </w:r>
    </w:p>
    <w:p w14:paraId="12967626" w14:textId="77777777"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14:paraId="313F4A1A" w14:textId="77777777" w:rsidR="000B5E55" w:rsidRDefault="000B5E55" w:rsidP="000B5E55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L’istanza è presentata contattando il Titolare Comune di Penna Sant’Andrea, in  P.zza Vittorio Veneto n. 1, 64039 Penna Sant’Andrea (Te) pec: </w:t>
      </w:r>
      <w:hyperlink r:id="rId9" w:history="1">
        <w:r>
          <w:rPr>
            <w:rStyle w:val="Collegamentoipertestuale"/>
            <w:sz w:val="18"/>
            <w:szCs w:val="18"/>
          </w:rPr>
          <w:t>postacert@pec.comune.pennasantandrea.te.it</w:t>
        </w:r>
      </w:hyperlink>
      <w:r>
        <w:rPr>
          <w:sz w:val="18"/>
          <w:szCs w:val="18"/>
        </w:rPr>
        <w:t xml:space="preserve"> </w:t>
      </w:r>
    </w:p>
    <w:p w14:paraId="640A870F" w14:textId="77777777" w:rsidR="000B5E55" w:rsidRDefault="000B5E55" w:rsidP="000B5E55">
      <w:pPr>
        <w:pStyle w:val="NormaleWeb"/>
        <w:rPr>
          <w:sz w:val="18"/>
          <w:szCs w:val="18"/>
        </w:rPr>
      </w:pPr>
    </w:p>
    <w:p w14:paraId="02EC2C76" w14:textId="77777777" w:rsidR="000B5E55" w:rsidRDefault="000B5E55" w:rsidP="000B5E55">
      <w:pPr>
        <w:pStyle w:val="NormaleWeb"/>
        <w:rPr>
          <w:sz w:val="18"/>
          <w:szCs w:val="18"/>
        </w:rPr>
      </w:pPr>
      <w:r>
        <w:rPr>
          <w:sz w:val="18"/>
          <w:szCs w:val="18"/>
        </w:rPr>
        <w:t>Hanno, altresì, diritto di proporre reclamo al Garante per la protezione dei dati personali, quale autorità di controllo e diritto di ricorso all’autorità giudiziaria.</w:t>
      </w:r>
    </w:p>
    <w:p w14:paraId="39724E75" w14:textId="77777777" w:rsidR="000B5E55" w:rsidRDefault="000B5E55" w:rsidP="000B5E55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Penna Sant’Andrea, 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Per accettazione</w:t>
      </w:r>
    </w:p>
    <w:p w14:paraId="7138C30F" w14:textId="77777777" w:rsidR="000B5E55" w:rsidRDefault="000B5E55" w:rsidP="000B5E55">
      <w:pPr>
        <w:rPr>
          <w:sz w:val="18"/>
          <w:szCs w:val="18"/>
        </w:rPr>
      </w:pPr>
    </w:p>
    <w:p w14:paraId="299FFE27" w14:textId="77777777" w:rsidR="000B5E55" w:rsidRDefault="000B5E55" w:rsidP="000B5E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14:paraId="79E5E0A0" w14:textId="77777777" w:rsidR="000B5E55" w:rsidRDefault="000B5E55" w:rsidP="000B5E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_____________________________________</w:t>
      </w:r>
    </w:p>
    <w:sectPr w:rsidR="000B5E55"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3EAB" w14:textId="77777777" w:rsidR="0089209B" w:rsidRDefault="0089209B" w:rsidP="003049E9">
      <w:r>
        <w:separator/>
      </w:r>
    </w:p>
  </w:endnote>
  <w:endnote w:type="continuationSeparator" w:id="0">
    <w:p w14:paraId="58D04BD5" w14:textId="77777777" w:rsidR="0089209B" w:rsidRDefault="0089209B" w:rsidP="0030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2552" w14:textId="77777777" w:rsidR="003049E9" w:rsidRDefault="003049E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B6274">
      <w:rPr>
        <w:noProof/>
      </w:rPr>
      <w:t>3</w:t>
    </w:r>
    <w:r>
      <w:fldChar w:fldCharType="end"/>
    </w:r>
  </w:p>
  <w:p w14:paraId="728185CA" w14:textId="77777777" w:rsidR="003049E9" w:rsidRPr="003049E9" w:rsidRDefault="003049E9" w:rsidP="003049E9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DB75" w14:textId="77777777" w:rsidR="0089209B" w:rsidRDefault="0089209B" w:rsidP="003049E9">
      <w:r>
        <w:separator/>
      </w:r>
    </w:p>
  </w:footnote>
  <w:footnote w:type="continuationSeparator" w:id="0">
    <w:p w14:paraId="19EB59B5" w14:textId="77777777" w:rsidR="0089209B" w:rsidRDefault="0089209B" w:rsidP="0030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144"/>
    <w:multiLevelType w:val="hybridMultilevel"/>
    <w:tmpl w:val="FFFFFFFF"/>
    <w:lvl w:ilvl="0" w:tplc="4F828D8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4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C270E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D69C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3781501">
    <w:abstractNumId w:val="0"/>
  </w:num>
  <w:num w:numId="2" w16cid:durableId="1085304883">
    <w:abstractNumId w:val="3"/>
  </w:num>
  <w:num w:numId="3" w16cid:durableId="385419630">
    <w:abstractNumId w:val="1"/>
  </w:num>
  <w:num w:numId="4" w16cid:durableId="1955137305">
    <w:abstractNumId w:val="2"/>
  </w:num>
  <w:num w:numId="5" w16cid:durableId="20489434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FF"/>
    <w:rsid w:val="00090A93"/>
    <w:rsid w:val="00091E56"/>
    <w:rsid w:val="000B5E55"/>
    <w:rsid w:val="000C1A07"/>
    <w:rsid w:val="000E0C50"/>
    <w:rsid w:val="00157B5D"/>
    <w:rsid w:val="002722EF"/>
    <w:rsid w:val="002E179C"/>
    <w:rsid w:val="002E7FDB"/>
    <w:rsid w:val="002F6A97"/>
    <w:rsid w:val="003049E9"/>
    <w:rsid w:val="0032140D"/>
    <w:rsid w:val="00322F17"/>
    <w:rsid w:val="0042780C"/>
    <w:rsid w:val="00454F57"/>
    <w:rsid w:val="004D2816"/>
    <w:rsid w:val="004D72B6"/>
    <w:rsid w:val="00514C59"/>
    <w:rsid w:val="00522FA4"/>
    <w:rsid w:val="0053067F"/>
    <w:rsid w:val="00581BB7"/>
    <w:rsid w:val="005B5545"/>
    <w:rsid w:val="00627335"/>
    <w:rsid w:val="00654A0B"/>
    <w:rsid w:val="00657A0F"/>
    <w:rsid w:val="006769CB"/>
    <w:rsid w:val="006875B4"/>
    <w:rsid w:val="00687EAE"/>
    <w:rsid w:val="006E4B37"/>
    <w:rsid w:val="007121B3"/>
    <w:rsid w:val="00717CA3"/>
    <w:rsid w:val="00762701"/>
    <w:rsid w:val="0079390E"/>
    <w:rsid w:val="007A313C"/>
    <w:rsid w:val="007B32D2"/>
    <w:rsid w:val="007C1949"/>
    <w:rsid w:val="007C3BB4"/>
    <w:rsid w:val="007E2ACC"/>
    <w:rsid w:val="0089209B"/>
    <w:rsid w:val="008B2809"/>
    <w:rsid w:val="008B6274"/>
    <w:rsid w:val="00941798"/>
    <w:rsid w:val="00A84E82"/>
    <w:rsid w:val="00A8704F"/>
    <w:rsid w:val="00B31BEE"/>
    <w:rsid w:val="00B7407C"/>
    <w:rsid w:val="00BD55E7"/>
    <w:rsid w:val="00C830DC"/>
    <w:rsid w:val="00C9443B"/>
    <w:rsid w:val="00D013A0"/>
    <w:rsid w:val="00D26F65"/>
    <w:rsid w:val="00D31CB3"/>
    <w:rsid w:val="00D62A57"/>
    <w:rsid w:val="00D77A8B"/>
    <w:rsid w:val="00DF37A4"/>
    <w:rsid w:val="00E20317"/>
    <w:rsid w:val="00E51EFB"/>
    <w:rsid w:val="00E92E3A"/>
    <w:rsid w:val="00EB339C"/>
    <w:rsid w:val="00EF7237"/>
    <w:rsid w:val="00F46826"/>
    <w:rsid w:val="00FA1E80"/>
    <w:rsid w:val="00FC28FF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B27B9F4"/>
  <w14:defaultImageDpi w14:val="0"/>
  <w15:docId w15:val="{05329254-9DF6-45A2-8648-101EC29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paragraph" w:customStyle="1" w:styleId="rtf1heading7">
    <w:name w:val="rtf1 heading 7"/>
    <w:basedOn w:val="Normale"/>
    <w:next w:val="Normale"/>
    <w:uiPriority w:val="99"/>
    <w:pPr>
      <w:spacing w:before="240" w:after="60"/>
      <w:outlineLvl w:val="6"/>
    </w:pPr>
  </w:style>
  <w:style w:type="paragraph" w:customStyle="1" w:styleId="rtf1BodyTextIndent2">
    <w:name w:val="rtf1 Body Text Indent 2"/>
    <w:basedOn w:val="Normale"/>
    <w:uiPriority w:val="99"/>
    <w:pPr>
      <w:spacing w:after="120" w:line="480" w:lineRule="auto"/>
      <w:ind w:left="283"/>
    </w:pPr>
  </w:style>
  <w:style w:type="paragraph" w:customStyle="1" w:styleId="rtf1BodyText">
    <w:name w:val="rtf1 Body Text"/>
    <w:basedOn w:val="Normale"/>
    <w:uiPriority w:val="99"/>
    <w:pPr>
      <w:spacing w:after="120"/>
    </w:pPr>
  </w:style>
  <w:style w:type="character" w:customStyle="1" w:styleId="rtf1Hyperlink">
    <w:name w:val="rtf1 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"/>
    <w:uiPriority w:val="99"/>
    <w:pPr>
      <w:spacing w:after="120" w:line="480" w:lineRule="auto"/>
    </w:p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42780C"/>
    <w:rPr>
      <w:rFonts w:cs="Times New Roman"/>
      <w:b/>
    </w:rPr>
  </w:style>
  <w:style w:type="paragraph" w:styleId="NormaleWeb">
    <w:name w:val="Normal (Web)"/>
    <w:basedOn w:val="Normale"/>
    <w:uiPriority w:val="99"/>
    <w:locked/>
    <w:rsid w:val="0042780C"/>
    <w:pPr>
      <w:spacing w:before="100" w:after="10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304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49E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locked/>
    <w:rsid w:val="0094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77A8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pennasantandrea.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anze@comune.pennasantandrea.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acert@pec.comune.pennasantandrea.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5725</Characters>
  <Application>Microsoft Office Word</Application>
  <DocSecurity>0</DocSecurity>
  <Lines>47</Lines>
  <Paragraphs>13</Paragraphs>
  <ScaleCrop>false</ScaleCrop>
  <Company>Halley Informatica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PINETO</dc:title>
  <dc:subject/>
  <dc:creator>Erminio</dc:creator>
  <cp:keywords/>
  <dc:description/>
  <cp:lastModifiedBy>ufficio@comunepennasantandrea.onmicrosoft.com</cp:lastModifiedBy>
  <cp:revision>2</cp:revision>
  <dcterms:created xsi:type="dcterms:W3CDTF">2022-11-26T10:49:00Z</dcterms:created>
  <dcterms:modified xsi:type="dcterms:W3CDTF">2022-11-26T10:49:00Z</dcterms:modified>
</cp:coreProperties>
</file>